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0206"/>
      </w:tblGrid>
      <w:tr w:rsidR="00146ACA" w:rsidRPr="00A2541C" w:rsidTr="00056EF9">
        <w:tc>
          <w:tcPr>
            <w:tcW w:w="10881" w:type="dxa"/>
            <w:gridSpan w:val="2"/>
          </w:tcPr>
          <w:p w:rsidR="00146ACA" w:rsidRPr="00A2541C" w:rsidRDefault="00146ACA" w:rsidP="00056EF9">
            <w:pPr>
              <w:jc w:val="center"/>
            </w:pPr>
            <w:r>
              <w:rPr>
                <w:b/>
                <w:noProof/>
                <w:sz w:val="48"/>
                <w:lang w:eastAsia="en-GB"/>
              </w:rPr>
              <w:drawing>
                <wp:inline distT="0" distB="0" distL="0" distR="0" wp14:anchorId="022E038A" wp14:editId="3A4A887E">
                  <wp:extent cx="759655" cy="608698"/>
                  <wp:effectExtent l="0" t="0" r="254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nfly_jpg_635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88" cy="60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sz w:val="48"/>
              </w:rPr>
              <w:t>Minibeast</w:t>
            </w:r>
            <w:proofErr w:type="spellEnd"/>
            <w:r>
              <w:rPr>
                <w:b/>
                <w:sz w:val="48"/>
              </w:rPr>
              <w:t xml:space="preserve"> Mission ( 45 minutes)</w:t>
            </w:r>
            <w:r>
              <w:rPr>
                <w:b/>
                <w:noProof/>
                <w:sz w:val="48"/>
                <w:lang w:eastAsia="en-GB"/>
              </w:rPr>
              <w:t xml:space="preserve"> </w:t>
            </w:r>
            <w:r>
              <w:rPr>
                <w:b/>
                <w:noProof/>
                <w:sz w:val="48"/>
                <w:lang w:eastAsia="en-GB"/>
              </w:rPr>
              <w:drawing>
                <wp:inline distT="0" distB="0" distL="0" distR="0" wp14:anchorId="58632EEE" wp14:editId="700C332E">
                  <wp:extent cx="759655" cy="608698"/>
                  <wp:effectExtent l="0" t="0" r="254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nfly_jpg_635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88" cy="60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CA" w:rsidRPr="00A2541C" w:rsidTr="00056EF9">
        <w:trPr>
          <w:trHeight w:val="1823"/>
        </w:trPr>
        <w:tc>
          <w:tcPr>
            <w:tcW w:w="10881" w:type="dxa"/>
            <w:gridSpan w:val="2"/>
          </w:tcPr>
          <w:p w:rsidR="00146ACA" w:rsidRPr="000443A1" w:rsidRDefault="00146ACA" w:rsidP="00056EF9">
            <w:pPr>
              <w:rPr>
                <w:u w:val="single"/>
              </w:rPr>
            </w:pPr>
            <w:r w:rsidRPr="000443A1">
              <w:rPr>
                <w:u w:val="single"/>
              </w:rPr>
              <w:t>Equipment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r>
              <w:t>Bug pots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r>
              <w:t>Paint brushes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Minibeasts</w:t>
            </w:r>
            <w:proofErr w:type="spellEnd"/>
            <w:r>
              <w:t xml:space="preserve"> pictures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r>
              <w:t>Sweep nets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r>
              <w:t xml:space="preserve">First aid kit 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</w:pPr>
            <w:r>
              <w:t>Phone</w:t>
            </w:r>
          </w:p>
          <w:p w:rsidR="00146ACA" w:rsidRDefault="00146ACA" w:rsidP="00056EF9">
            <w:pPr>
              <w:rPr>
                <w:u w:val="single"/>
              </w:rPr>
            </w:pPr>
            <w:r w:rsidRPr="00A2541C">
              <w:rPr>
                <w:u w:val="single"/>
              </w:rPr>
              <w:t>Health and safety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>They need to be aware of nettles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>They should stay with one other person; no children should go off on their own.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>They should be within sight of you; otherwise they've gone too far, set boundaries.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>They should not run with bugs in their pots.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>They must not put their fingers in their mouths.</w:t>
            </w:r>
          </w:p>
          <w:p w:rsidR="00146ACA" w:rsidRPr="00A2541C" w:rsidRDefault="00146ACA" w:rsidP="00146ACA">
            <w:pPr>
              <w:pStyle w:val="ListParagraph"/>
              <w:numPr>
                <w:ilvl w:val="0"/>
                <w:numId w:val="3"/>
              </w:numPr>
            </w:pPr>
            <w:r>
              <w:t xml:space="preserve">They need to use their paintbrushes to make sure they don't hurt the </w:t>
            </w:r>
            <w:proofErr w:type="spellStart"/>
            <w:r>
              <w:t>minibeasts</w:t>
            </w:r>
            <w:proofErr w:type="spellEnd"/>
            <w:r>
              <w:t>.</w:t>
            </w:r>
          </w:p>
        </w:tc>
      </w:tr>
      <w:tr w:rsidR="00146ACA" w:rsidRPr="00A2541C" w:rsidTr="00056EF9">
        <w:tc>
          <w:tcPr>
            <w:tcW w:w="675" w:type="dxa"/>
          </w:tcPr>
          <w:p w:rsidR="00146ACA" w:rsidRDefault="00146ACA" w:rsidP="00056EF9">
            <w:pPr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10206" w:type="dxa"/>
          </w:tcPr>
          <w:p w:rsidR="00146ACA" w:rsidRPr="00A2541C" w:rsidRDefault="00146ACA" w:rsidP="00056EF9">
            <w:pPr>
              <w:jc w:val="center"/>
            </w:pPr>
            <w:r w:rsidRPr="00A2541C">
              <w:t>Activity</w:t>
            </w:r>
          </w:p>
        </w:tc>
      </w:tr>
      <w:tr w:rsidR="00146ACA" w:rsidTr="00056EF9">
        <w:tc>
          <w:tcPr>
            <w:tcW w:w="675" w:type="dxa"/>
          </w:tcPr>
          <w:p w:rsidR="00146ACA" w:rsidRPr="006F4FCD" w:rsidRDefault="00146ACA" w:rsidP="00056EF9">
            <w:r w:rsidRPr="006F4FCD">
              <w:t>10</w:t>
            </w:r>
          </w:p>
        </w:tc>
        <w:tc>
          <w:tcPr>
            <w:tcW w:w="10206" w:type="dxa"/>
          </w:tcPr>
          <w:p w:rsidR="00146ACA" w:rsidRDefault="00146ACA" w:rsidP="00056EF9">
            <w:pPr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Introduction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Sit the children down if it’s relatively dry (this usually ensures their attention). 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Briefly talk to them about what a ‘</w:t>
            </w:r>
            <w:proofErr w:type="spellStart"/>
            <w:r>
              <w:t>minibeast</w:t>
            </w:r>
            <w:proofErr w:type="spellEnd"/>
            <w:r>
              <w:t xml:space="preserve">’ is and ask if they can name any. Talk about </w:t>
            </w:r>
            <w:proofErr w:type="spellStart"/>
            <w:r>
              <w:t>minibeast</w:t>
            </w:r>
            <w:proofErr w:type="spellEnd"/>
            <w:r>
              <w:t xml:space="preserve"> adaptions to their habitat, including how they don’t have a backbone (invertebrate). 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Talk about what a ‘wet’ </w:t>
            </w:r>
            <w:proofErr w:type="spellStart"/>
            <w:r>
              <w:t>minibeast</w:t>
            </w:r>
            <w:proofErr w:type="spellEnd"/>
            <w:r>
              <w:t xml:space="preserve"> is and what a ‘dry’ one is. 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Show them how to gently catch a bug in the pot using the paintbrush, and tell them to put them in the correct trays (wet or dry tray) when they’ve caught them. </w:t>
            </w:r>
          </w:p>
          <w:p w:rsidR="00146ACA" w:rsidRPr="006F4FCD" w:rsidRDefault="00146ACA" w:rsidP="00146AC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They should have no more than 3 </w:t>
            </w:r>
            <w:proofErr w:type="spellStart"/>
            <w:r>
              <w:t>minibeasts</w:t>
            </w:r>
            <w:proofErr w:type="spellEnd"/>
            <w:r>
              <w:t xml:space="preserve"> in their pot at any one time. </w:t>
            </w:r>
          </w:p>
        </w:tc>
      </w:tr>
      <w:tr w:rsidR="00146ACA" w:rsidRPr="00A2541C" w:rsidTr="00056EF9">
        <w:tc>
          <w:tcPr>
            <w:tcW w:w="675" w:type="dxa"/>
          </w:tcPr>
          <w:p w:rsidR="00146ACA" w:rsidRPr="006F4FCD" w:rsidRDefault="00146ACA" w:rsidP="00056EF9">
            <w:r>
              <w:t>30</w:t>
            </w:r>
          </w:p>
        </w:tc>
        <w:tc>
          <w:tcPr>
            <w:tcW w:w="10206" w:type="dxa"/>
          </w:tcPr>
          <w:p w:rsidR="00146ACA" w:rsidRDefault="00146ACA" w:rsidP="00056EF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Minibeast</w:t>
            </w:r>
            <w:proofErr w:type="spellEnd"/>
            <w:r>
              <w:rPr>
                <w:u w:val="single"/>
              </w:rPr>
              <w:t xml:space="preserve"> hunt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As they are hunting for </w:t>
            </w:r>
            <w:proofErr w:type="spellStart"/>
            <w:r>
              <w:t>minibeasts</w:t>
            </w:r>
            <w:proofErr w:type="spellEnd"/>
            <w:r>
              <w:t xml:space="preserve"> walk around helping the children to discover </w:t>
            </w:r>
            <w:proofErr w:type="spellStart"/>
            <w:r>
              <w:t>minibeasts</w:t>
            </w:r>
            <w:proofErr w:type="spellEnd"/>
            <w:r>
              <w:t xml:space="preserve"> and identify them. If warm give out nets to children, to use in longer grass if you are in that area.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After approx. 20 minutes call them back in, collect the pots and paintbrushes. Sit them around the trays in a circle and have a look at what they’ve caught, by passing around the tray and box. Tell them a few facts about the </w:t>
            </w:r>
            <w:proofErr w:type="spellStart"/>
            <w:r>
              <w:t>minibeasts</w:t>
            </w:r>
            <w:proofErr w:type="spellEnd"/>
            <w:r>
              <w:t xml:space="preserve"> they have found. </w:t>
            </w:r>
          </w:p>
          <w:p w:rsidR="00146ACA" w:rsidRPr="00A2541C" w:rsidRDefault="00146ACA" w:rsidP="00146AC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Then ask what we should do with the </w:t>
            </w:r>
            <w:proofErr w:type="spellStart"/>
            <w:r>
              <w:t>minibeasts</w:t>
            </w:r>
            <w:proofErr w:type="spellEnd"/>
            <w:r>
              <w:t xml:space="preserve"> they have caught, when you have the correct answer, send a couple of well-behaved children to empty the box and tray or do this yourself.</w:t>
            </w:r>
          </w:p>
        </w:tc>
      </w:tr>
      <w:tr w:rsidR="00146ACA" w:rsidRPr="00A2541C" w:rsidTr="00056EF9">
        <w:tc>
          <w:tcPr>
            <w:tcW w:w="675" w:type="dxa"/>
          </w:tcPr>
          <w:p w:rsidR="00146ACA" w:rsidRPr="006F4FCD" w:rsidRDefault="00146ACA" w:rsidP="00056EF9">
            <w:r w:rsidRPr="006F4FCD">
              <w:t>5</w:t>
            </w:r>
          </w:p>
        </w:tc>
        <w:tc>
          <w:tcPr>
            <w:tcW w:w="10206" w:type="dxa"/>
          </w:tcPr>
          <w:p w:rsidR="00146ACA" w:rsidRPr="006B6FC1" w:rsidRDefault="00146ACA" w:rsidP="00056EF9">
            <w:pPr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Minibeasts</w:t>
            </w:r>
            <w:proofErr w:type="spellEnd"/>
            <w:r>
              <w:rPr>
                <w:u w:val="single"/>
              </w:rPr>
              <w:t xml:space="preserve"> match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Hand out the </w:t>
            </w:r>
            <w:proofErr w:type="spellStart"/>
            <w:r>
              <w:t>minibeast</w:t>
            </w:r>
            <w:proofErr w:type="spellEnd"/>
            <w:r>
              <w:t xml:space="preserve"> cards.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Get the children to find their partner with the same </w:t>
            </w:r>
            <w:proofErr w:type="spellStart"/>
            <w:r>
              <w:t>minibeasts</w:t>
            </w:r>
            <w:proofErr w:type="spellEnd"/>
            <w:r>
              <w:t>.</w:t>
            </w:r>
          </w:p>
          <w:p w:rsidR="00146ACA" w:rsidRPr="00A2541C" w:rsidRDefault="00146ACA" w:rsidP="00146AC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Then call out facts about groups of </w:t>
            </w:r>
            <w:proofErr w:type="spellStart"/>
            <w:r>
              <w:t>minibeasts</w:t>
            </w:r>
            <w:proofErr w:type="spellEnd"/>
            <w:r>
              <w:t xml:space="preserve"> and those holding the appropriate card must come up.</w:t>
            </w:r>
          </w:p>
        </w:tc>
      </w:tr>
      <w:tr w:rsidR="00146ACA" w:rsidRPr="006B6FC1" w:rsidTr="00056EF9">
        <w:trPr>
          <w:trHeight w:val="672"/>
        </w:trPr>
        <w:tc>
          <w:tcPr>
            <w:tcW w:w="675" w:type="dxa"/>
          </w:tcPr>
          <w:p w:rsidR="00146ACA" w:rsidRPr="006F4FCD" w:rsidRDefault="00146ACA" w:rsidP="00056EF9">
            <w:r>
              <w:t>Extra</w:t>
            </w:r>
          </w:p>
        </w:tc>
        <w:tc>
          <w:tcPr>
            <w:tcW w:w="10206" w:type="dxa"/>
          </w:tcPr>
          <w:p w:rsidR="00146ACA" w:rsidRPr="000443A1" w:rsidRDefault="00146ACA" w:rsidP="00056EF9">
            <w:pPr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Minibeast</w:t>
            </w:r>
            <w:proofErr w:type="spellEnd"/>
            <w:r>
              <w:rPr>
                <w:u w:val="single"/>
              </w:rPr>
              <w:t xml:space="preserve"> fact race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Line up children into 2 rows and number each row 1 to 10. 1 should be opposite 10 and 2, 9 etc.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Five </w:t>
            </w:r>
            <w:proofErr w:type="spellStart"/>
            <w:r>
              <w:t>Minibeasts</w:t>
            </w:r>
            <w:proofErr w:type="spellEnd"/>
            <w:r>
              <w:t xml:space="preserve"> will be lined up in the centre; the leader will call a fact about the animal and a number. </w:t>
            </w:r>
          </w:p>
          <w:p w:rsidR="00146ACA" w:rsidRDefault="00146ACA" w:rsidP="00146AC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They children should then race to get the animal </w:t>
            </w:r>
            <w:proofErr w:type="gramStart"/>
            <w:r>
              <w:t>first,</w:t>
            </w:r>
            <w:proofErr w:type="gramEnd"/>
            <w:r>
              <w:t xml:space="preserve"> if they do they will score a point for their team.</w:t>
            </w:r>
          </w:p>
          <w:p w:rsidR="00146ACA" w:rsidRPr="006B6FC1" w:rsidRDefault="00146ACA" w:rsidP="00056EF9">
            <w:pPr>
              <w:pStyle w:val="ListParagraph"/>
              <w:jc w:val="both"/>
            </w:pPr>
          </w:p>
        </w:tc>
      </w:tr>
    </w:tbl>
    <w:p w:rsidR="000948C1" w:rsidRDefault="000948C1">
      <w:bookmarkStart w:id="0" w:name="_GoBack"/>
      <w:bookmarkEnd w:id="0"/>
    </w:p>
    <w:sectPr w:rsidR="000948C1" w:rsidSect="00146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85C"/>
    <w:multiLevelType w:val="hybridMultilevel"/>
    <w:tmpl w:val="3552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E2E"/>
    <w:multiLevelType w:val="hybridMultilevel"/>
    <w:tmpl w:val="9956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0DBE"/>
    <w:multiLevelType w:val="hybridMultilevel"/>
    <w:tmpl w:val="78B6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7467"/>
    <w:multiLevelType w:val="hybridMultilevel"/>
    <w:tmpl w:val="3480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34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51105"/>
    <w:multiLevelType w:val="hybridMultilevel"/>
    <w:tmpl w:val="2D92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CA"/>
    <w:rsid w:val="000948C1"/>
    <w:rsid w:val="001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Reilly</dc:creator>
  <cp:lastModifiedBy>Emily Reilly</cp:lastModifiedBy>
  <cp:revision>1</cp:revision>
  <dcterms:created xsi:type="dcterms:W3CDTF">2020-02-04T10:56:00Z</dcterms:created>
  <dcterms:modified xsi:type="dcterms:W3CDTF">2020-02-04T10:57:00Z</dcterms:modified>
</cp:coreProperties>
</file>